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D6" w:rsidRDefault="00A766D6" w:rsidP="002C3AD7">
      <w:pPr>
        <w:jc w:val="center"/>
        <w:rPr>
          <w:rFonts w:ascii="華康儷粗圓(P)" w:eastAsia="華康儷粗圓(P)"/>
          <w:bCs/>
          <w:sz w:val="40"/>
        </w:rPr>
      </w:pPr>
    </w:p>
    <w:p w:rsidR="00A766D6" w:rsidRDefault="00BF7587" w:rsidP="00BF7587">
      <w:pPr>
        <w:rPr>
          <w:rFonts w:ascii="華康儷粗圓(P)" w:eastAsia="華康儷粗圓(P)"/>
          <w:bCs/>
          <w:sz w:val="40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:rsidR="002C3AD7" w:rsidRPr="008B1D32" w:rsidRDefault="002C3AD7" w:rsidP="00BF7587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>《 晉  塔  聲  明  書 》</w:t>
      </w:r>
    </w:p>
    <w:p w:rsidR="002C3AD7" w:rsidRPr="008B1D32" w:rsidRDefault="00EF4FE9" w:rsidP="002C3AD7">
      <w:p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                  </w:t>
      </w:r>
    </w:p>
    <w:p w:rsidR="002C3AD7" w:rsidRPr="008B1D32" w:rsidRDefault="002C3AD7" w:rsidP="002C3AD7">
      <w:pPr>
        <w:spacing w:line="440" w:lineRule="exact"/>
        <w:ind w:firstLineChars="100" w:firstLine="2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本人申請使用財團法人台灣</w:t>
      </w:r>
      <w:r w:rsidR="00031CD0">
        <w:rPr>
          <w:rFonts w:ascii="標楷體" w:eastAsia="標楷體" w:hint="eastAsia"/>
          <w:sz w:val="28"/>
        </w:rPr>
        <w:t>創價學會</w:t>
      </w:r>
      <w:r w:rsidRPr="008B1D32">
        <w:rPr>
          <w:rFonts w:ascii="標楷體" w:eastAsia="標楷體" w:hint="eastAsia"/>
          <w:sz w:val="28"/>
        </w:rPr>
        <w:t>基金會「華山慈恩堂」提供之塔位，願遵守以下之約定：</w:t>
      </w:r>
    </w:p>
    <w:p w:rsidR="002C3AD7" w:rsidRPr="00644228" w:rsidRDefault="002C3AD7" w:rsidP="002C3AD7">
      <w:pPr>
        <w:spacing w:line="440" w:lineRule="exact"/>
        <w:rPr>
          <w:rFonts w:ascii="標楷體" w:eastAsia="標楷體"/>
          <w:sz w:val="28"/>
        </w:rPr>
      </w:pPr>
    </w:p>
    <w:p w:rsidR="002C3AD7" w:rsidRPr="008B1D32" w:rsidRDefault="002C3AD7" w:rsidP="002C3AD7">
      <w:pPr>
        <w:numPr>
          <w:ilvl w:val="0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遵守財團法人台灣</w:t>
      </w:r>
      <w:r w:rsidR="00031CD0">
        <w:rPr>
          <w:rFonts w:ascii="標楷體" w:eastAsia="標楷體" w:hint="eastAsia"/>
          <w:sz w:val="28"/>
        </w:rPr>
        <w:t>創價學會</w:t>
      </w:r>
      <w:r w:rsidRPr="008B1D32">
        <w:rPr>
          <w:rFonts w:ascii="標楷體" w:eastAsia="標楷體" w:hint="eastAsia"/>
          <w:sz w:val="28"/>
        </w:rPr>
        <w:t>基金會「華山慈恩堂」納骨塔位</w:t>
      </w:r>
      <w:r w:rsidR="006305AB" w:rsidRPr="008B1D32">
        <w:rPr>
          <w:rFonts w:ascii="標楷體" w:eastAsia="標楷體" w:hint="eastAsia"/>
          <w:sz w:val="28"/>
        </w:rPr>
        <w:t>購買暨</w:t>
      </w:r>
      <w:r w:rsidRPr="008B1D32">
        <w:rPr>
          <w:rFonts w:ascii="標楷體" w:eastAsia="標楷體" w:hint="eastAsia"/>
          <w:sz w:val="28"/>
        </w:rPr>
        <w:t>使用管理辦法。</w:t>
      </w:r>
    </w:p>
    <w:p w:rsidR="002C3AD7" w:rsidRPr="00031CD0" w:rsidRDefault="002C3AD7" w:rsidP="002C3AD7">
      <w:pPr>
        <w:spacing w:line="440" w:lineRule="exact"/>
        <w:rPr>
          <w:rFonts w:ascii="標楷體" w:eastAsia="標楷體"/>
          <w:sz w:val="28"/>
        </w:rPr>
      </w:pPr>
    </w:p>
    <w:p w:rsidR="002C3AD7" w:rsidRPr="008B1D32" w:rsidRDefault="002C3AD7" w:rsidP="002C3AD7">
      <w:pPr>
        <w:numPr>
          <w:ilvl w:val="0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如違反前項使用管理辦法第十二條第1項之規定時，願遵守下列規定放棄使用權利：</w:t>
      </w:r>
    </w:p>
    <w:p w:rsidR="002C3AD7" w:rsidRPr="008B1D32" w:rsidRDefault="00414F56" w:rsidP="002C3AD7">
      <w:pPr>
        <w:numPr>
          <w:ilvl w:val="1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所存放之骨灰罐立刻遷移。</w:t>
      </w:r>
    </w:p>
    <w:p w:rsidR="002C3AD7" w:rsidRPr="008B1D32" w:rsidRDefault="00414F56" w:rsidP="002C3AD7">
      <w:pPr>
        <w:numPr>
          <w:ilvl w:val="1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使用之納骨</w:t>
      </w:r>
      <w:r w:rsidR="003F0DD7">
        <w:rPr>
          <w:rFonts w:ascii="標楷體" w:eastAsia="標楷體" w:hint="eastAsia"/>
          <w:sz w:val="28"/>
        </w:rPr>
        <w:t>塔位</w:t>
      </w:r>
      <w:r w:rsidR="00A766D6">
        <w:rPr>
          <w:rFonts w:ascii="標楷體" w:eastAsia="標楷體" w:hint="eastAsia"/>
          <w:bCs/>
          <w:sz w:val="28"/>
        </w:rPr>
        <w:t>全部的使用權</w:t>
      </w:r>
      <w:r w:rsidR="00A766D6" w:rsidRPr="008B1D32">
        <w:rPr>
          <w:rFonts w:ascii="標楷體" w:eastAsia="標楷體" w:hint="eastAsia"/>
          <w:bCs/>
          <w:sz w:val="28"/>
        </w:rPr>
        <w:t>利</w:t>
      </w:r>
      <w:r w:rsidRPr="008B1D32">
        <w:rPr>
          <w:rFonts w:ascii="標楷體" w:eastAsia="標楷體" w:hint="eastAsia"/>
          <w:sz w:val="28"/>
        </w:rPr>
        <w:t>立刻歸還 貴會。</w:t>
      </w:r>
    </w:p>
    <w:p w:rsidR="002C3AD7" w:rsidRPr="008B1D32" w:rsidRDefault="002C3AD7" w:rsidP="002C3AD7">
      <w:pPr>
        <w:numPr>
          <w:ilvl w:val="1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如被取消使用權利6個月</w:t>
      </w:r>
      <w:r w:rsidR="00414F56" w:rsidRPr="008B1D32">
        <w:rPr>
          <w:rFonts w:ascii="標楷體" w:eastAsia="標楷體" w:hint="eastAsia"/>
          <w:sz w:val="28"/>
        </w:rPr>
        <w:t>（含）</w:t>
      </w:r>
      <w:r w:rsidRPr="008B1D32">
        <w:rPr>
          <w:rFonts w:ascii="標楷體" w:eastAsia="標楷體" w:hint="eastAsia"/>
          <w:sz w:val="28"/>
        </w:rPr>
        <w:t>以上而仍未歸還時，本人使用之</w:t>
      </w:r>
      <w:r w:rsidR="00414F56" w:rsidRPr="008B1D32">
        <w:rPr>
          <w:rFonts w:ascii="標楷體" w:eastAsia="標楷體" w:hint="eastAsia"/>
          <w:sz w:val="28"/>
        </w:rPr>
        <w:t>納骨塔位及骨灰罐</w:t>
      </w:r>
      <w:r w:rsidRPr="008B1D32">
        <w:rPr>
          <w:rFonts w:ascii="標楷體" w:eastAsia="標楷體" w:hint="eastAsia"/>
          <w:sz w:val="28"/>
        </w:rPr>
        <w:t>願接受 貴會之處置絕無異議。</w:t>
      </w:r>
    </w:p>
    <w:p w:rsidR="002C3AD7" w:rsidRPr="008B1D32" w:rsidRDefault="002C3AD7" w:rsidP="002C3AD7">
      <w:pPr>
        <w:numPr>
          <w:ilvl w:val="1"/>
          <w:numId w:val="18"/>
        </w:num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本人願負擔前款（3）所衍生之遷葬費用。</w:t>
      </w:r>
    </w:p>
    <w:p w:rsidR="002C3AD7" w:rsidRPr="008B1D32" w:rsidRDefault="002C3AD7" w:rsidP="002C3AD7">
      <w:pPr>
        <w:spacing w:line="440" w:lineRule="exact"/>
        <w:rPr>
          <w:rFonts w:ascii="標楷體" w:eastAsia="標楷體"/>
          <w:sz w:val="28"/>
        </w:rPr>
      </w:pPr>
    </w:p>
    <w:p w:rsidR="002C3AD7" w:rsidRPr="008B1D32" w:rsidRDefault="00E45DA6" w:rsidP="002C3AD7">
      <w:pPr>
        <w:numPr>
          <w:ilvl w:val="0"/>
          <w:numId w:val="18"/>
        </w:num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因</w:t>
      </w:r>
      <w:r w:rsidR="002C3AD7" w:rsidRPr="008B1D32">
        <w:rPr>
          <w:rFonts w:ascii="標楷體" w:eastAsia="標楷體" w:hint="eastAsia"/>
          <w:sz w:val="28"/>
        </w:rPr>
        <w:t>不可抗力</w:t>
      </w:r>
      <w:r w:rsidR="00E00AB0">
        <w:rPr>
          <w:rFonts w:ascii="標楷體" w:eastAsia="標楷體" w:hint="eastAsia"/>
          <w:sz w:val="28"/>
        </w:rPr>
        <w:t>或其他事變</w:t>
      </w:r>
      <w:r w:rsidR="002C3AD7" w:rsidRPr="008B1D32">
        <w:rPr>
          <w:rFonts w:ascii="標楷體" w:eastAsia="標楷體" w:hint="eastAsia"/>
          <w:sz w:val="28"/>
        </w:rPr>
        <w:t>喪失</w:t>
      </w:r>
      <w:r w:rsidR="00F665B6">
        <w:rPr>
          <w:rFonts w:ascii="標楷體" w:eastAsia="標楷體" w:hint="eastAsia"/>
          <w:sz w:val="28"/>
        </w:rPr>
        <w:t>存放骨灰功能而不能修復或修復</w:t>
      </w:r>
      <w:r w:rsidR="00E00AB0">
        <w:rPr>
          <w:rFonts w:ascii="標楷體" w:eastAsia="標楷體" w:hint="eastAsia"/>
          <w:sz w:val="28"/>
        </w:rPr>
        <w:t>顯有重大困難之因素</w:t>
      </w:r>
      <w:r w:rsidR="00F665B6">
        <w:rPr>
          <w:rFonts w:ascii="標楷體" w:eastAsia="標楷體" w:hint="eastAsia"/>
          <w:sz w:val="28"/>
        </w:rPr>
        <w:t>喪失使用權利時，本人亦未依貴會通知辦理遷移</w:t>
      </w:r>
      <w:r w:rsidR="002C3AD7" w:rsidRPr="008B1D32">
        <w:rPr>
          <w:rFonts w:ascii="標楷體" w:eastAsia="標楷體" w:hint="eastAsia"/>
          <w:sz w:val="28"/>
        </w:rPr>
        <w:t>申請手續時，願接受貴會之規定將使用塔位內之骨灰罐予以合葬安放，絕無異議。</w:t>
      </w:r>
    </w:p>
    <w:p w:rsidR="002C3AD7" w:rsidRPr="008B1D32" w:rsidRDefault="002C3AD7" w:rsidP="002C3AD7">
      <w:pPr>
        <w:spacing w:line="440" w:lineRule="exact"/>
        <w:rPr>
          <w:rFonts w:ascii="標楷體" w:eastAsia="標楷體"/>
          <w:sz w:val="28"/>
        </w:rPr>
      </w:pPr>
    </w:p>
    <w:p w:rsidR="002C3AD7" w:rsidRPr="008B1D32" w:rsidRDefault="002C3AD7" w:rsidP="002C3AD7">
      <w:pPr>
        <w:spacing w:line="440" w:lineRule="exact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   此 致         </w:t>
      </w:r>
    </w:p>
    <w:p w:rsidR="002C3AD7" w:rsidRPr="008B1D32" w:rsidRDefault="002C3AD7" w:rsidP="002C3AD7">
      <w:pPr>
        <w:spacing w:line="440" w:lineRule="exact"/>
        <w:ind w:firstLineChars="500" w:firstLine="140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  財團法人台灣</w:t>
      </w:r>
      <w:r w:rsidR="00031CD0">
        <w:rPr>
          <w:rFonts w:ascii="標楷體" w:eastAsia="標楷體" w:hint="eastAsia"/>
          <w:sz w:val="28"/>
        </w:rPr>
        <w:t>創價學會</w:t>
      </w:r>
      <w:r w:rsidRPr="008B1D32">
        <w:rPr>
          <w:rFonts w:ascii="標楷體" w:eastAsia="標楷體" w:hint="eastAsia"/>
          <w:sz w:val="28"/>
        </w:rPr>
        <w:t>基金會</w:t>
      </w:r>
    </w:p>
    <w:p w:rsidR="002C3AD7" w:rsidRPr="00031CD0" w:rsidRDefault="002C3AD7" w:rsidP="002C3AD7">
      <w:pPr>
        <w:spacing w:line="440" w:lineRule="exact"/>
        <w:rPr>
          <w:rFonts w:ascii="標楷體" w:eastAsia="標楷體"/>
          <w:sz w:val="28"/>
        </w:rPr>
      </w:pPr>
    </w:p>
    <w:p w:rsidR="002C3AD7" w:rsidRPr="008B1D32" w:rsidRDefault="002C3AD7" w:rsidP="002C3AD7">
      <w:pPr>
        <w:spacing w:line="440" w:lineRule="exact"/>
        <w:jc w:val="right"/>
        <w:rPr>
          <w:rFonts w:ascii="標楷體" w:eastAsia="標楷體"/>
          <w:sz w:val="28"/>
        </w:rPr>
      </w:pPr>
    </w:p>
    <w:p w:rsidR="002C3AD7" w:rsidRPr="008B1D32" w:rsidRDefault="00F70E54" w:rsidP="002C3AD7">
      <w:pPr>
        <w:spacing w:line="440" w:lineRule="exact"/>
        <w:ind w:firstLineChars="700" w:firstLine="196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購買</w:t>
      </w:r>
      <w:r w:rsidR="002C3AD7" w:rsidRPr="008B1D32">
        <w:rPr>
          <w:rFonts w:ascii="標楷體" w:eastAsia="標楷體" w:hint="eastAsia"/>
          <w:sz w:val="28"/>
        </w:rPr>
        <w:t>人簽章：</w:t>
      </w:r>
    </w:p>
    <w:p w:rsidR="002C3AD7" w:rsidRPr="008B1D32" w:rsidRDefault="002C3AD7" w:rsidP="002C3AD7">
      <w:pPr>
        <w:spacing w:line="440" w:lineRule="exact"/>
        <w:ind w:firstLineChars="700" w:firstLine="1960"/>
        <w:rPr>
          <w:rFonts w:ascii="標楷體" w:eastAsia="標楷體"/>
          <w:sz w:val="28"/>
        </w:rPr>
      </w:pPr>
    </w:p>
    <w:p w:rsidR="002C3AD7" w:rsidRPr="008B1D32" w:rsidRDefault="002C3AD7" w:rsidP="002C3AD7">
      <w:pPr>
        <w:spacing w:line="440" w:lineRule="exact"/>
        <w:ind w:firstLineChars="700" w:firstLine="196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>地      址：</w:t>
      </w:r>
    </w:p>
    <w:p w:rsidR="002C3AD7" w:rsidRPr="008B1D32" w:rsidRDefault="002C3AD7" w:rsidP="002C3AD7">
      <w:pPr>
        <w:spacing w:line="440" w:lineRule="exact"/>
        <w:ind w:firstLineChars="700" w:firstLine="1960"/>
        <w:rPr>
          <w:rFonts w:ascii="標楷體" w:eastAsia="標楷體"/>
          <w:sz w:val="28"/>
        </w:rPr>
      </w:pPr>
    </w:p>
    <w:p w:rsidR="002C3AD7" w:rsidRPr="008B1D32" w:rsidRDefault="002C3AD7" w:rsidP="002C3AD7">
      <w:pPr>
        <w:spacing w:line="440" w:lineRule="exact"/>
        <w:jc w:val="right"/>
        <w:rPr>
          <w:rFonts w:ascii="標楷體" w:eastAsia="標楷體"/>
          <w:sz w:val="28"/>
        </w:rPr>
      </w:pPr>
    </w:p>
    <w:p w:rsidR="00E77BC7" w:rsidRDefault="002C3AD7" w:rsidP="00C95378">
      <w:pPr>
        <w:snapToGrid w:val="0"/>
        <w:spacing w:line="360" w:lineRule="exact"/>
        <w:ind w:firstLineChars="2000" w:firstLine="5600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標楷體" w:eastAsia="標楷體" w:hint="eastAsia"/>
          <w:sz w:val="28"/>
        </w:rPr>
        <w:t>西元        年     月    日</w:t>
      </w:r>
    </w:p>
    <w:sectPr w:rsidR="00E77BC7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C7" w:rsidRDefault="002215C7">
      <w:r>
        <w:separator/>
      </w:r>
    </w:p>
  </w:endnote>
  <w:endnote w:type="continuationSeparator" w:id="0">
    <w:p w:rsidR="002215C7" w:rsidRDefault="0022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(P)"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華康古印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4" w:rsidRDefault="00BA06AB">
    <w:pPr>
      <w:pStyle w:val="a6"/>
      <w:jc w:val="center"/>
    </w:pPr>
    <w:r>
      <w:rPr>
        <w:rStyle w:val="a7"/>
      </w:rPr>
      <w:fldChar w:fldCharType="begin"/>
    </w:r>
    <w:r w:rsidR="006C03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B7CF0">
      <w:rPr>
        <w:rStyle w:val="a7"/>
        <w:noProof/>
      </w:rPr>
      <w:t>1</w:t>
    </w:r>
    <w:r>
      <w:rPr>
        <w:rStyle w:val="a7"/>
      </w:rPr>
      <w:fldChar w:fldCharType="end"/>
    </w:r>
    <w:r w:rsidR="006C03A4">
      <w:rPr>
        <w:rStyle w:val="a7"/>
        <w:rFonts w:hint="eastAsia"/>
      </w:rPr>
      <w:t>/</w:t>
    </w:r>
    <w:r>
      <w:rPr>
        <w:rStyle w:val="a7"/>
      </w:rPr>
      <w:fldChar w:fldCharType="begin"/>
    </w:r>
    <w:r w:rsidR="006C03A4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BB7CF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C7" w:rsidRDefault="002215C7">
      <w:r>
        <w:separator/>
      </w:r>
    </w:p>
  </w:footnote>
  <w:footnote w:type="continuationSeparator" w:id="0">
    <w:p w:rsidR="002215C7" w:rsidRDefault="0022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15C7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2D15DF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30178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A06AB"/>
    <w:rsid w:val="00BB35FD"/>
    <w:rsid w:val="00BB7CF0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95378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06AB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BA06AB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BA06AB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BA06AB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BA06AB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A06AB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soka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Windows 使用者</cp:lastModifiedBy>
  <cp:revision>2</cp:revision>
  <cp:lastPrinted>2020-11-19T07:47:00Z</cp:lastPrinted>
  <dcterms:created xsi:type="dcterms:W3CDTF">2021-01-14T09:10:00Z</dcterms:created>
  <dcterms:modified xsi:type="dcterms:W3CDTF">2021-01-14T09:10:00Z</dcterms:modified>
</cp:coreProperties>
</file>